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Участие МБОУ «СОШ № 19»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 </w:t>
      </w:r>
      <w:bookmarkStart w:id="0" w:name="_GoBack"/>
      <w:r w:rsidRPr="00732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внешних оценочных процедурах</w:t>
      </w:r>
      <w:bookmarkEnd w:id="0"/>
      <w:r w:rsidRPr="00732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2018/19 учебном году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513"/>
        <w:gridCol w:w="1559"/>
      </w:tblGrid>
      <w:tr w:rsidR="00732F29" w:rsidRPr="00732F29" w:rsidTr="00CF111C">
        <w:trPr>
          <w:trHeight w:val="6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№ </w:t>
            </w:r>
          </w:p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внешних оценочных процедур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участников</w:t>
            </w:r>
          </w:p>
        </w:tc>
      </w:tr>
      <w:tr w:rsidR="00732F29" w:rsidRPr="00732F29" w:rsidTr="00CF111C">
        <w:trPr>
          <w:trHeight w:val="6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регулятивных и коммуникативных УУД в рамках проектной деятельности обучающихся 7-х классов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32F29" w:rsidRPr="00732F29" w:rsidTr="00CF111C">
        <w:trPr>
          <w:trHeight w:val="36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читательской грамотности обучающихся 6-х классов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732F29" w:rsidRPr="00732F29" w:rsidTr="00CF111C">
        <w:trPr>
          <w:trHeight w:val="56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Технологический мониторинг обучающихся 11-х классов по математике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32F29" w:rsidRPr="00732F29" w:rsidTr="00CF111C">
        <w:trPr>
          <w:trHeight w:val="54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Технологический мониторинг обучающихся 9-х классов по математике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732F29" w:rsidRPr="00732F29" w:rsidTr="00CF111C">
        <w:trPr>
          <w:trHeight w:val="29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собеседование обучающихся 9-х классов (апробация)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32F29" w:rsidRPr="00732F29" w:rsidTr="00CF111C">
        <w:trPr>
          <w:trHeight w:val="29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Всероссийские проверочные работы в 4 - 6-х классах (штатный режим)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2F29" w:rsidRPr="00732F29" w:rsidTr="00CF111C">
        <w:trPr>
          <w:trHeight w:val="29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Всероссийские проверочные работы в 7-х (в рамках апробации)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диагностике </w:t>
      </w:r>
      <w:proofErr w:type="spellStart"/>
      <w:r w:rsidRPr="00732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732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регулятивных и коммуникативных универсальных учебных действий</w:t>
      </w: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проектной деятельности (далее –УУД) приняли участие 79% учащихся 7-классов.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Предоставленный для экспертизы продукт в виде презентации MS </w:t>
      </w:r>
      <w:proofErr w:type="spellStart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оценивался экспертами по 8 критериям по дихотомической шкале, с выбором «да/нет». Выбору эксперта «да» соответствовал балл 1, выбору «нет» – 0.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2 представлено содержание критериев оценивания.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425"/>
        <w:gridCol w:w="3115"/>
      </w:tblGrid>
      <w:tr w:rsidR="00732F29" w:rsidRPr="00732F29" w:rsidTr="00CF111C">
        <w:tc>
          <w:tcPr>
            <w:tcW w:w="817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критериев оценивания</w:t>
            </w:r>
          </w:p>
        </w:tc>
        <w:tc>
          <w:tcPr>
            <w:tcW w:w="3191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эксперта </w:t>
            </w:r>
          </w:p>
        </w:tc>
      </w:tr>
      <w:tr w:rsidR="00732F29" w:rsidRPr="00732F29" w:rsidTr="00CF111C">
        <w:tc>
          <w:tcPr>
            <w:tcW w:w="817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556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тема проекта</w:t>
            </w:r>
          </w:p>
        </w:tc>
        <w:tc>
          <w:tcPr>
            <w:tcW w:w="3191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732F29" w:rsidRPr="00732F29" w:rsidTr="00CF111C">
        <w:tc>
          <w:tcPr>
            <w:tcW w:w="817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556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не менее двух обоснований для вывода</w:t>
            </w:r>
          </w:p>
        </w:tc>
        <w:tc>
          <w:tcPr>
            <w:tcW w:w="3191" w:type="dxa"/>
            <w:shd w:val="clear" w:color="auto" w:fill="auto"/>
          </w:tcPr>
          <w:p w:rsidR="00732F29" w:rsidRPr="00732F29" w:rsidRDefault="00732F29" w:rsidP="00732F2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732F29" w:rsidRPr="00732F29" w:rsidTr="00CF111C">
        <w:tc>
          <w:tcPr>
            <w:tcW w:w="817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556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Сформулирован вывод в соответствии с приведенными обоснованиями</w:t>
            </w:r>
          </w:p>
        </w:tc>
        <w:tc>
          <w:tcPr>
            <w:tcW w:w="3191" w:type="dxa"/>
            <w:shd w:val="clear" w:color="auto" w:fill="auto"/>
          </w:tcPr>
          <w:p w:rsidR="00732F29" w:rsidRPr="00732F29" w:rsidRDefault="00732F29" w:rsidP="00732F2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732F29" w:rsidRPr="00732F29" w:rsidTr="00CF111C">
        <w:tc>
          <w:tcPr>
            <w:tcW w:w="817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К4</w:t>
            </w:r>
          </w:p>
        </w:tc>
        <w:tc>
          <w:tcPr>
            <w:tcW w:w="556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обоснований адаптирован для презентации (сокращен и структурирован)</w:t>
            </w:r>
          </w:p>
        </w:tc>
        <w:tc>
          <w:tcPr>
            <w:tcW w:w="3191" w:type="dxa"/>
            <w:shd w:val="clear" w:color="auto" w:fill="auto"/>
          </w:tcPr>
          <w:p w:rsidR="00732F29" w:rsidRPr="00732F29" w:rsidRDefault="00732F29" w:rsidP="00732F2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732F29" w:rsidRPr="00732F29" w:rsidTr="00CF111C">
        <w:tc>
          <w:tcPr>
            <w:tcW w:w="817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556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каждого тезиса указана ссылка на ресурс в сети Интернет</w:t>
            </w:r>
          </w:p>
        </w:tc>
        <w:tc>
          <w:tcPr>
            <w:tcW w:w="3191" w:type="dxa"/>
            <w:shd w:val="clear" w:color="auto" w:fill="auto"/>
          </w:tcPr>
          <w:p w:rsidR="00732F29" w:rsidRPr="00732F29" w:rsidRDefault="00732F29" w:rsidP="00732F2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732F29" w:rsidRPr="00732F29" w:rsidTr="00CF111C">
        <w:tc>
          <w:tcPr>
            <w:tcW w:w="817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К6</w:t>
            </w:r>
          </w:p>
        </w:tc>
        <w:tc>
          <w:tcPr>
            <w:tcW w:w="556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 (кроме титульного) содержат заголовки</w:t>
            </w:r>
          </w:p>
        </w:tc>
        <w:tc>
          <w:tcPr>
            <w:tcW w:w="3191" w:type="dxa"/>
            <w:shd w:val="clear" w:color="auto" w:fill="auto"/>
          </w:tcPr>
          <w:p w:rsidR="00732F29" w:rsidRPr="00732F29" w:rsidRDefault="00732F29" w:rsidP="00732F2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732F29" w:rsidRPr="00732F29" w:rsidTr="00CF111C">
        <w:tc>
          <w:tcPr>
            <w:tcW w:w="817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К7</w:t>
            </w:r>
          </w:p>
        </w:tc>
        <w:tc>
          <w:tcPr>
            <w:tcW w:w="556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рекомендации к оформлению презентации (выдержаны шрифты, цветовое решение, количество слайдов)</w:t>
            </w:r>
          </w:p>
        </w:tc>
        <w:tc>
          <w:tcPr>
            <w:tcW w:w="3191" w:type="dxa"/>
            <w:shd w:val="clear" w:color="auto" w:fill="auto"/>
          </w:tcPr>
          <w:p w:rsidR="00732F29" w:rsidRPr="00732F29" w:rsidRDefault="00732F29" w:rsidP="00732F2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732F29" w:rsidRPr="00732F29" w:rsidTr="00CF111C">
        <w:tc>
          <w:tcPr>
            <w:tcW w:w="817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К8</w:t>
            </w:r>
          </w:p>
        </w:tc>
        <w:tc>
          <w:tcPr>
            <w:tcW w:w="556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Удержана задача диагностики</w:t>
            </w:r>
          </w:p>
        </w:tc>
        <w:tc>
          <w:tcPr>
            <w:tcW w:w="3191" w:type="dxa"/>
            <w:shd w:val="clear" w:color="auto" w:fill="auto"/>
          </w:tcPr>
          <w:p w:rsidR="00732F29" w:rsidRPr="00732F29" w:rsidRDefault="00732F29" w:rsidP="00732F29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Результаты, которые показали семиклассники: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015"/>
        <w:gridCol w:w="1007"/>
        <w:gridCol w:w="1009"/>
        <w:gridCol w:w="1009"/>
        <w:gridCol w:w="1010"/>
        <w:gridCol w:w="1010"/>
        <w:gridCol w:w="1010"/>
        <w:gridCol w:w="1010"/>
      </w:tblGrid>
      <w:tr w:rsidR="00732F29" w:rsidRPr="00732F29" w:rsidTr="00CF111C">
        <w:tc>
          <w:tcPr>
            <w:tcW w:w="1756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3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103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1034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1034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К4</w:t>
            </w:r>
          </w:p>
        </w:tc>
        <w:tc>
          <w:tcPr>
            <w:tcW w:w="1035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К5</w:t>
            </w:r>
          </w:p>
        </w:tc>
        <w:tc>
          <w:tcPr>
            <w:tcW w:w="1035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К6</w:t>
            </w:r>
          </w:p>
        </w:tc>
        <w:tc>
          <w:tcPr>
            <w:tcW w:w="1035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К7</w:t>
            </w:r>
          </w:p>
        </w:tc>
        <w:tc>
          <w:tcPr>
            <w:tcW w:w="1035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К8</w:t>
            </w:r>
          </w:p>
        </w:tc>
      </w:tr>
      <w:tr w:rsidR="00732F29" w:rsidRPr="00732F29" w:rsidTr="00CF111C">
        <w:tc>
          <w:tcPr>
            <w:tcW w:w="1756" w:type="dxa"/>
            <w:vMerge w:val="restart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 № 19»</w:t>
            </w:r>
          </w:p>
        </w:tc>
        <w:tc>
          <w:tcPr>
            <w:tcW w:w="103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4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4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5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5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5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5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32F29" w:rsidRPr="00732F29" w:rsidTr="00CF111C">
        <w:tc>
          <w:tcPr>
            <w:tcW w:w="1756" w:type="dxa"/>
            <w:vMerge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3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034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034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035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035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035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035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</w:tr>
    </w:tbl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высоком уровне сформированы УУД в области использования информационно-коммуникативных технологий: 80-100% семиклассников овладели данными учебными действиями.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требований по критериям, диагностирующим уровень </w:t>
      </w:r>
      <w:proofErr w:type="spellStart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коммуникативных и регулятивных УУД в виде навыков работы с информацией, достигают показателей от 63 до 80%.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Важнейший элемент проверки – критерий 8 – удержание задачи диагностики как регулятивное умение определять критерии правильности (корректности) выполнения учебной задачи и сверять свои действия с целью, и, при необходимости, исправлять ошибки самостоятельно (п.1.2.4. ПООП ООО) и коммуникативное умение аргументировать свою точку зрения по области представлен на уровне 63%.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диагностики позволяет выявить динамику показателей проблемных зон, касающихся </w:t>
      </w:r>
      <w:proofErr w:type="spellStart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задействованных в продуктивных видах деятельности: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умения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семиклассники испытывают трудности с формулированием выводов на основе использованной информации;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умения отделять избыточную информацию, представлять информацию в виде тезисов;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 все участники диагностики указывает ссылки на источники в соответствии с правилами использования информационных данных;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не контролируют соблюдение требований к продукту своей деятельности по </w:t>
      </w: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заданным критериям;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не все участники диагностики способны выполнять в полном объёме критерий по удержанию задачи диагностики.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методическим объединениям: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проанализировать результаты диагностики в динамике;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выявить проблемные зоны;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разработать меры по совершенствованию методов отработки диагностируемых умений.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читательской грамотности</w:t>
      </w: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в 6-х классах общеобразовательных организаций Иркутской области 19 февраля 2019 года в соответствии с распоряжением министерства образования Иркутской области от 24 января 2019 г. №25-мр «О проведении мероприятий, направленных на исследование качества образования в Иркутской области в 2019 году».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диагностики – определение уровня </w:t>
      </w:r>
      <w:proofErr w:type="spellStart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читательских умений как наиболее важных составляющих </w:t>
      </w:r>
      <w:proofErr w:type="spellStart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обучения, установление динамики развития читательских умений в сравнении с прошлым учебным годом, а также выработка рекомендаций для повышения качества образования в общеобразовательных организациях региона.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материалы отражают основное требование Федерального государственного образовательного стандарта основного общего образования (далее – ФГОС ОО), который ориентирует на смысловое чтение и формирование </w:t>
      </w:r>
      <w:proofErr w:type="spellStart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необходимых для успешного освоения различных учебных дисциплин. Работа с такими текстами ориентирована прежде всего на знакомство с новой информацией, новыми понятиями, названиями и т.п. на уровне, доступном для восприятия школьников этого возраста, а также включает в себя требования, соответствующие современным международным исследованиям в области чтения.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заданий по уровню сложности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323"/>
        <w:gridCol w:w="2359"/>
        <w:gridCol w:w="2356"/>
      </w:tblGrid>
      <w:tr w:rsidR="00732F29" w:rsidRPr="00732F29" w:rsidTr="00CF111C">
        <w:tc>
          <w:tcPr>
            <w:tcW w:w="2710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сложности</w:t>
            </w:r>
          </w:p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заданий/№ заданий</w:t>
            </w:r>
          </w:p>
        </w:tc>
        <w:tc>
          <w:tcPr>
            <w:tcW w:w="239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239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</w:t>
            </w:r>
          </w:p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239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</w:t>
            </w:r>
          </w:p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максимального</w:t>
            </w:r>
          </w:p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первичного балла</w:t>
            </w:r>
          </w:p>
        </w:tc>
      </w:tr>
      <w:tr w:rsidR="00732F29" w:rsidRPr="00732F29" w:rsidTr="00CF111C">
        <w:tc>
          <w:tcPr>
            <w:tcW w:w="2710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/ №А1-А7, В1-В2</w:t>
            </w:r>
          </w:p>
        </w:tc>
        <w:tc>
          <w:tcPr>
            <w:tcW w:w="239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32F29" w:rsidRPr="00732F29" w:rsidTr="00CF111C">
        <w:tc>
          <w:tcPr>
            <w:tcW w:w="2710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 / №С1-С3</w:t>
            </w:r>
          </w:p>
        </w:tc>
        <w:tc>
          <w:tcPr>
            <w:tcW w:w="239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32F29" w:rsidRPr="00732F29" w:rsidTr="00CF111C">
        <w:tc>
          <w:tcPr>
            <w:tcW w:w="2710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239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перевода суммарного балла в уровень овладения читательскими умениями: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900"/>
        <w:gridCol w:w="1875"/>
        <w:gridCol w:w="1826"/>
        <w:gridCol w:w="1880"/>
      </w:tblGrid>
      <w:tr w:rsidR="00732F29" w:rsidRPr="00732F29" w:rsidTr="00CF111C">
        <w:tc>
          <w:tcPr>
            <w:tcW w:w="2232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овладения</w:t>
            </w:r>
          </w:p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читательскими умениями</w:t>
            </w:r>
          </w:p>
        </w:tc>
        <w:tc>
          <w:tcPr>
            <w:tcW w:w="1914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</w:t>
            </w:r>
          </w:p>
        </w:tc>
        <w:tc>
          <w:tcPr>
            <w:tcW w:w="1914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пониженный</w:t>
            </w:r>
          </w:p>
        </w:tc>
        <w:tc>
          <w:tcPr>
            <w:tcW w:w="1914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915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повышенный</w:t>
            </w:r>
          </w:p>
        </w:tc>
      </w:tr>
      <w:tr w:rsidR="00732F29" w:rsidRPr="00732F29" w:rsidTr="00CF111C">
        <w:tc>
          <w:tcPr>
            <w:tcW w:w="2232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914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914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914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915" w:type="dxa"/>
            <w:shd w:val="clear" w:color="auto" w:fill="auto"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13-15</w:t>
            </w:r>
          </w:p>
        </w:tc>
      </w:tr>
    </w:tbl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диагностической работе приняли участие 22 обучающихся 6-го класса.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 упоминалось ранее, в диагностической работе оценивалась </w:t>
      </w:r>
      <w:proofErr w:type="spellStart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трех групп умений (1 группа – общее понимание текста, ориентация в тексте; 2 группа – глубокое и детальное понимание содержания и формы текста; 3 группа – использование информации из текста для различных целей).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представлены результаты диагностики: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434"/>
        <w:gridCol w:w="1278"/>
        <w:gridCol w:w="984"/>
        <w:gridCol w:w="1690"/>
        <w:gridCol w:w="1475"/>
        <w:gridCol w:w="1278"/>
        <w:gridCol w:w="1534"/>
      </w:tblGrid>
      <w:tr w:rsidR="00732F29" w:rsidRPr="00732F29" w:rsidTr="00CF111C">
        <w:trPr>
          <w:trHeight w:val="315"/>
        </w:trPr>
        <w:tc>
          <w:tcPr>
            <w:tcW w:w="943" w:type="dxa"/>
            <w:vMerge w:val="restart"/>
            <w:shd w:val="clear" w:color="auto" w:fill="auto"/>
            <w:noWrap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1452" w:type="dxa"/>
            <w:vMerge w:val="restart"/>
            <w:shd w:val="clear" w:color="auto" w:fill="auto"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 5-х классов</w:t>
            </w:r>
          </w:p>
        </w:tc>
        <w:tc>
          <w:tcPr>
            <w:tcW w:w="1294" w:type="dxa"/>
            <w:vMerge w:val="restart"/>
            <w:shd w:val="clear" w:color="auto" w:fill="auto"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Выполняли работу (количество детей )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ОО</w:t>
            </w:r>
          </w:p>
        </w:tc>
        <w:tc>
          <w:tcPr>
            <w:tcW w:w="6054" w:type="dxa"/>
            <w:gridSpan w:val="4"/>
            <w:shd w:val="clear" w:color="auto" w:fill="auto"/>
            <w:noWrap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732F29" w:rsidRPr="00732F29" w:rsidTr="00CF111C">
        <w:trPr>
          <w:trHeight w:val="1260"/>
        </w:trPr>
        <w:tc>
          <w:tcPr>
            <w:tcW w:w="943" w:type="dxa"/>
            <w:vMerge/>
            <w:shd w:val="clear" w:color="auto" w:fill="auto"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shd w:val="clear" w:color="auto" w:fill="auto"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shd w:val="clear" w:color="auto" w:fill="auto"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shd w:val="clear" w:color="auto" w:fill="auto"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Недостаточный</w:t>
            </w: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детей )</w:t>
            </w:r>
          </w:p>
        </w:tc>
        <w:tc>
          <w:tcPr>
            <w:tcW w:w="1494" w:type="dxa"/>
            <w:shd w:val="clear" w:color="auto" w:fill="auto"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Пониженный</w:t>
            </w: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детей )</w:t>
            </w:r>
          </w:p>
        </w:tc>
        <w:tc>
          <w:tcPr>
            <w:tcW w:w="1294" w:type="dxa"/>
            <w:shd w:val="clear" w:color="auto" w:fill="auto"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детей )</w:t>
            </w:r>
          </w:p>
        </w:tc>
        <w:tc>
          <w:tcPr>
            <w:tcW w:w="1554" w:type="dxa"/>
            <w:shd w:val="clear" w:color="auto" w:fill="auto"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детей )</w:t>
            </w:r>
          </w:p>
        </w:tc>
      </w:tr>
      <w:tr w:rsidR="00732F29" w:rsidRPr="00732F29" w:rsidTr="00CF111C">
        <w:trPr>
          <w:trHeight w:val="900"/>
        </w:trPr>
        <w:tc>
          <w:tcPr>
            <w:tcW w:w="943" w:type="dxa"/>
            <w:shd w:val="clear" w:color="auto" w:fill="auto"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</w:t>
            </w:r>
          </w:p>
        </w:tc>
        <w:tc>
          <w:tcPr>
            <w:tcW w:w="1452" w:type="dxa"/>
            <w:shd w:val="clear" w:color="auto" w:fill="auto"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4" w:type="dxa"/>
            <w:shd w:val="clear" w:color="auto" w:fill="auto"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уровень </w:t>
      </w:r>
      <w:proofErr w:type="spellStart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читательских умений можно представить в виде описания умений и проблем, которые имеет обучающийся.</w:t>
      </w:r>
    </w:p>
    <w:p w:rsidR="00732F29" w:rsidRPr="00732F29" w:rsidRDefault="00732F29" w:rsidP="00732F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Недостаточный уровень.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умеет: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извлекать те единицы информации (детали, факты), которые непосредственно названы в тексте. Только на основе такой явной информации он может размышлять о прочитанном, делать выводы, устанавливать логические связи.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и дефициты: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выводы и логические связи, которые выстраивает ученик, схватывают лишь часть содержания текста, текст понимается фрагментарно и неточно;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ребенок, как правило, неверно интерпретирует смысл образных выражений, иносказания, часто делает ложные выводы;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обучающийся испытывает трудности с формулированием собственных суждений.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шестиклассники, овладевшие чтением на данном уровне, не смогут самостоятельно осваивать материал в дальнейшем в основной школе на основе чтения текстов (параграфов учебника, дополнительной литературы). </w:t>
      </w:r>
    </w:p>
    <w:p w:rsidR="00732F29" w:rsidRPr="00732F29" w:rsidRDefault="00732F29" w:rsidP="00732F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Пониженный уровень.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умеет: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извлекать явную информацию;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извлекать информацию, не изложенную явно, но напрямую вытекающую из сказанного, делать несложные обобщения;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буквальный и небуквальный смысл сообщения;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восстанавливать последовательность основных событий и выделять среди них центральные;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связывать в единое целое сведения, изложенные в разных частях текста.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и дефициты: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поиске ответа на вопрос ученик, как правило, обращается к нужному фрагменту текста, но часто выделяет искомую информацию неточно, включая в ответ избыточные или смежные сведения;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испытывает затруднения при выстраивании причинно-следственных связей;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неточно интерпретирует художественные тексты;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ученику трудно выделить авторскую позицию, проанализировать форму текста, связывая намерения автора с выбранными им языковыми средствами.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обучающиеся, овладевшие чтением на данном уровне, смогут самостоятельно осваивать материал в основной школе на основе текстов учебника только в том случае, если структура и язык учебных текстов достаточно прозрачны. </w:t>
      </w:r>
    </w:p>
    <w:p w:rsidR="00732F29" w:rsidRPr="00732F29" w:rsidRDefault="00732F29" w:rsidP="00732F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уровень.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Ученик умеет: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явную информацию;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прочитывать небуквальный, скрытый смысл художественного текста, соотнося с ним смысл отдельных фактов, подробностей, деталей;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видеть главное;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верно понимать логику информационного (как учебного, так и </w:t>
      </w:r>
      <w:proofErr w:type="spellStart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научнопопулярного</w:t>
      </w:r>
      <w:proofErr w:type="spellEnd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текста;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собственное суждение в этой логике.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и дефициты: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ученик может испытывать трудности при выстраивании сложных логических связей, понимании авторской точки зрения, анализе средств выражения авторской мысли.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обучающиеся, владеющие грамотностью чтения на данном уровне, смогут самостоятельно учиться на основе чтения текстов.</w:t>
      </w:r>
    </w:p>
    <w:p w:rsidR="00732F29" w:rsidRPr="00732F29" w:rsidRDefault="00732F29" w:rsidP="00732F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Повышенный уровень.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умеет: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извлекать из сообщения нужную информацию;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включать ее в более широкий контекст, видеть то большее, что стоит за сказанным;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воссоздавать авторский замысел;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понимать, почему для его выражения выбраны те или иные языковые средства;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строить на основе прочитанного собственные суждения.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обучающиеся, владеющие грамотностью чтения на данном уровне, смогут использовать почерпнутую в текстах (как учебных, так и не учебных) информацию для собственного развития.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диагностической работы показывают, что в среднем читательские умения на базовом уровне освоили половина (45%) обучающихся 6-го класса. Наиболее успешно большая часть участников диагностики справились с заданиями, направленными на проверку следующих умений: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главной мысли и цели текста;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типа книги, из которой был взят текст;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 выделение в тексте информации, представленной в явном виде;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формулирование прямых выводов и заключений на основе фактов, имеющихся в тексте.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успешны обучающиеся были при выполнении заданий, направленных на проверку следующих умений: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восстановление последовательности пунктов плана к тексту;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объяснение значения встретившихся в тексте новых слов;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систематизация имеющейся в тексте информации;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формулирование логичного умозаключения на основе информации, приведенной в тексте, приобретенных знаний и собственного опыта.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с целью повышения эффективности формирования читательских умений обучающихся, рекомендуется: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Акцентировать внимание педагогов на том, что формирование читательской грамотности учащихся должно осуществляться в процессе обучения по всем учебным предметам.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учителей на обучение по ДПП, связанных с формированием у учителя умений организовывать текстовую деятельность на уроке и обучать обучающихся эффективным стратегиям работы с текстом на уроке.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Включить вопросы формирования читательских умений на учебных занятиях различных предметных областей, во </w:t>
      </w:r>
      <w:proofErr w:type="spellStart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Включить в планы работы методических объединений педагогов в проведении мастер-классов, успешно осуществляющими работу по развитию читательских умений.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При проведении педагогического совета обсудить вопрос «Формирование и развитие читательских умений учащихся как фактор повышения качества образования».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Оптимизировать деятельность школьной библиотеки и внеклассную работу классных руководителей по пропаганде чтения и повышению мотивации к досуговому чтению. 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Организовать работу с родителями учащихся по оказанию помощи детям при работе с письменными источниками разных видов (учебной, научной, художественной, справочной литературой, в особенности словарями и энциклопедиями).</w:t>
      </w:r>
    </w:p>
    <w:p w:rsidR="00732F29" w:rsidRPr="00732F29" w:rsidRDefault="00732F29" w:rsidP="00732F29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Включить в план воспитательной работы мероприятия, направленные на популяризацию чтения, поддержку и развитие семейного чтения. </w:t>
      </w:r>
    </w:p>
    <w:p w:rsidR="00732F29" w:rsidRDefault="00732F29" w:rsidP="0073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F29" w:rsidRPr="00732F29" w:rsidRDefault="00732F29" w:rsidP="00732F2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32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Технологичесикй</w:t>
      </w:r>
      <w:proofErr w:type="spellEnd"/>
      <w:r w:rsidRPr="00732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мониторинг уровня учебных достижений обучающихся</w:t>
      </w:r>
    </w:p>
    <w:p w:rsidR="00732F29" w:rsidRPr="00732F29" w:rsidRDefault="00732F29" w:rsidP="0073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министерства образования Иркутской области от 24.01.19 г. № 25-мр «О проведении мероприятий, направленных на исследование качества образования в Иркутской области в 2019 году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(далее – ГАУ ДПО ИРО) провел </w:t>
      </w:r>
      <w:r w:rsidRPr="00732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технологический мониторинг уровня учебных достижений обучающихся 9-х классов </w:t>
      </w:r>
      <w:r w:rsidRPr="00732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общеобразовательных</w:t>
      </w: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Иркутской области по математике 19 марта 2019 года (далее – мониторинг).</w:t>
      </w:r>
    </w:p>
    <w:p w:rsidR="00732F29" w:rsidRPr="00732F29" w:rsidRDefault="00732F29" w:rsidP="0073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проводится с целью ознакомления обучающихся, освоивших основные образовательные программы основного общего образования (далее – обучающиеся), с процедурой проведения государственной итоговой аттестации в форме основного государственного экзамена (далее – ОГЭ) и в форме государственного выпускного экзамена (далее – ГВЭ), обучения правилам заполнения бланков ОГЭ/ГВЭ, а также с целью практической отработки действий лиц, привлекаемых к проведению ОГЭ/ГВЭ.</w:t>
      </w:r>
    </w:p>
    <w:p w:rsidR="00732F29" w:rsidRPr="00732F29" w:rsidRDefault="00732F29" w:rsidP="0073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29" w:rsidRPr="00732F29" w:rsidRDefault="00732F29" w:rsidP="0073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КИМ определялось Федеральным компонентом государственного стандарта основного общего образования (приказ Минобразования России от 5 марта 2004 года № 1089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образования») и соответствовало демонстрационным вариантам КИМ ОГЭ и ГВЭ 2019 года.</w:t>
      </w:r>
    </w:p>
    <w:p w:rsidR="00732F29" w:rsidRPr="00732F29" w:rsidRDefault="00732F29" w:rsidP="0073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выполнения работы составила 235 минут (3 ч. 55 мин.), что соответствует продолжительности экзамена по математике.</w:t>
      </w:r>
    </w:p>
    <w:p w:rsidR="00732F29" w:rsidRPr="00732F29" w:rsidRDefault="00732F29" w:rsidP="0073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работа по математике для участников ОГЭ состояла из 2-х частей, включающих 2 модуля: «Алгебра» и «Геометрия». Модуль «Алгебра» содержит 17 заданий: в части 1 - 14 заданий, в части 2 - 3 задания. Модуль «Геометрия» содержит 9 заданий: в части 1 - 6 заданий, в части 2 - 3 задания. Таким образом, общее количество заданий экзаменационной работы - 26, из которых 20 заданий базового уровня и 6 заданий повышенного.</w:t>
      </w:r>
    </w:p>
    <w:p w:rsidR="00732F29" w:rsidRPr="00732F29" w:rsidRDefault="00732F29" w:rsidP="0073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выполнение каждого задания части 1 оценивалось 1 баллом. Максимальное количество баллов за выполнение заданий первой части работы – 20.</w:t>
      </w:r>
    </w:p>
    <w:p w:rsidR="00732F29" w:rsidRPr="00732F29" w:rsidRDefault="00732F29" w:rsidP="0073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 оценивалась в соответствии с критериями проверки и оценки выполнения задания с развернутым ответом, максимальный балл за выполнение части 2 – 12. </w:t>
      </w:r>
    </w:p>
    <w:p w:rsidR="00732F29" w:rsidRPr="00732F29" w:rsidRDefault="00732F29" w:rsidP="0073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которое мог получить обучающийся за выполнение всей экзаменационной работы, – 32. Из них: за модуль «Алгебра» – 20 баллов, за модуль «Геометрия» – 12 баллов.</w:t>
      </w:r>
    </w:p>
    <w:p w:rsidR="00732F29" w:rsidRPr="00732F29" w:rsidRDefault="00732F29" w:rsidP="0073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преодоления минимального порогового значения участнику мониторинга необходимо было набрать не менее 8 баллов, при условии, что из них не менее 2 баллов по модулю «Геометрия». </w:t>
      </w:r>
    </w:p>
    <w:p w:rsidR="00732F29" w:rsidRPr="00732F29" w:rsidRDefault="00732F29" w:rsidP="0073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ФГБНУ ФИПИ шкала пересчета первичного балла за выполнение работы в отметку по пятибалльной шкале на 2019 год приведена в таблице:</w:t>
      </w:r>
    </w:p>
    <w:p w:rsidR="00732F29" w:rsidRPr="00732F29" w:rsidRDefault="00732F29" w:rsidP="00732F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5"/>
        <w:gridCol w:w="1605"/>
        <w:gridCol w:w="1605"/>
        <w:gridCol w:w="1605"/>
        <w:gridCol w:w="1605"/>
      </w:tblGrid>
      <w:tr w:rsidR="00732F29" w:rsidRPr="00732F29" w:rsidTr="00CF111C">
        <w:trPr>
          <w:trHeight w:val="322"/>
          <w:jc w:val="center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F29" w:rsidRPr="00732F29" w:rsidRDefault="00732F29" w:rsidP="00732F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F29" w:rsidRPr="00732F29" w:rsidRDefault="00732F29" w:rsidP="00732F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F29" w:rsidRPr="00732F29" w:rsidRDefault="00732F29" w:rsidP="00732F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F29" w:rsidRPr="00732F29" w:rsidRDefault="00732F29" w:rsidP="00732F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F29" w:rsidRPr="00732F29" w:rsidRDefault="00732F29" w:rsidP="00732F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732F29" w:rsidRPr="00732F29" w:rsidTr="00CF111C">
        <w:trPr>
          <w:trHeight w:val="173"/>
          <w:jc w:val="center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F29" w:rsidRPr="00732F29" w:rsidRDefault="00732F29" w:rsidP="00732F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Суммарный балл за работу в целом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F29" w:rsidRPr="00732F29" w:rsidRDefault="00732F29" w:rsidP="00732F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– 7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F29" w:rsidRPr="00732F29" w:rsidRDefault="00732F29" w:rsidP="00732F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– 14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F29" w:rsidRPr="00732F29" w:rsidRDefault="00732F29" w:rsidP="00732F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– 21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F29" w:rsidRPr="00732F29" w:rsidRDefault="00732F29" w:rsidP="00732F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– 32 </w:t>
            </w:r>
          </w:p>
        </w:tc>
      </w:tr>
    </w:tbl>
    <w:p w:rsidR="00732F29" w:rsidRPr="00732F29" w:rsidRDefault="00732F29" w:rsidP="00732F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29" w:rsidRPr="00732F29" w:rsidRDefault="00732F29" w:rsidP="00732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мониторинге по математике приняли участие 17 человек 94,4% от общего количества выпускников 9 классов, сдающих экзамен по математике в форме ОГЭ.</w:t>
      </w:r>
    </w:p>
    <w:p w:rsidR="00732F29" w:rsidRPr="00732F29" w:rsidRDefault="00732F29" w:rsidP="00732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первичный балл за работу составил 5,24 балла, что на 5,11 балла ниже данного показателя по г. Братску. 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061"/>
        <w:gridCol w:w="1067"/>
        <w:gridCol w:w="1332"/>
        <w:gridCol w:w="1332"/>
        <w:gridCol w:w="1063"/>
        <w:gridCol w:w="1195"/>
        <w:gridCol w:w="1067"/>
        <w:gridCol w:w="1178"/>
      </w:tblGrid>
      <w:tr w:rsidR="00732F29" w:rsidRPr="00732F29" w:rsidTr="00CF111C">
        <w:trPr>
          <w:trHeight w:val="345"/>
        </w:trPr>
        <w:tc>
          <w:tcPr>
            <w:tcW w:w="1161" w:type="dxa"/>
            <w:vMerge w:val="restart"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участников мониторинга</w:t>
            </w:r>
          </w:p>
        </w:tc>
        <w:tc>
          <w:tcPr>
            <w:tcW w:w="1014" w:type="dxa"/>
            <w:vMerge w:val="restart"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первичных баллов</w:t>
            </w:r>
          </w:p>
        </w:tc>
        <w:tc>
          <w:tcPr>
            <w:tcW w:w="1019" w:type="dxa"/>
            <w:vMerge w:val="restart"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первичный балл за работу</w:t>
            </w:r>
          </w:p>
        </w:tc>
        <w:tc>
          <w:tcPr>
            <w:tcW w:w="6839" w:type="dxa"/>
            <w:gridSpan w:val="6"/>
            <w:shd w:val="clear" w:color="auto" w:fill="auto"/>
            <w:noWrap/>
            <w:hideMark/>
          </w:tcPr>
          <w:p w:rsidR="00732F29" w:rsidRPr="00732F29" w:rsidRDefault="00732F29" w:rsidP="00732F29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мониторинга</w:t>
            </w:r>
          </w:p>
        </w:tc>
      </w:tr>
      <w:tr w:rsidR="00732F29" w:rsidRPr="00732F29" w:rsidTr="00CF111C">
        <w:trPr>
          <w:trHeight w:val="1320"/>
        </w:trPr>
        <w:tc>
          <w:tcPr>
            <w:tcW w:w="1161" w:type="dxa"/>
            <w:vMerge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преодолевших минимальный порог</w:t>
            </w:r>
          </w:p>
        </w:tc>
        <w:tc>
          <w:tcPr>
            <w:tcW w:w="1270" w:type="dxa"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преодолевших минимальный порог </w:t>
            </w:r>
            <w:r w:rsidRPr="00732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из-за модуля "Геометрия"</w:t>
            </w:r>
          </w:p>
        </w:tc>
        <w:tc>
          <w:tcPr>
            <w:tcW w:w="1016" w:type="dxa"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набравших "0" баллов</w:t>
            </w:r>
          </w:p>
        </w:tc>
        <w:tc>
          <w:tcPr>
            <w:tcW w:w="1140" w:type="dxa"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набравших "пороговый" балл - 8</w:t>
            </w:r>
          </w:p>
        </w:tc>
        <w:tc>
          <w:tcPr>
            <w:tcW w:w="1019" w:type="dxa"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набравших MAX первичный балл - 32</w:t>
            </w:r>
          </w:p>
        </w:tc>
        <w:tc>
          <w:tcPr>
            <w:tcW w:w="1124" w:type="dxa"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получивших высокие первичные баллы (22-32)</w:t>
            </w:r>
          </w:p>
        </w:tc>
      </w:tr>
      <w:tr w:rsidR="00732F29" w:rsidRPr="00732F29" w:rsidTr="00CF111C">
        <w:trPr>
          <w:trHeight w:val="255"/>
        </w:trPr>
        <w:tc>
          <w:tcPr>
            <w:tcW w:w="1161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4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9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32F29" w:rsidRPr="00732F29" w:rsidRDefault="00732F29" w:rsidP="00732F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29" w:rsidRPr="00732F29" w:rsidRDefault="00732F29" w:rsidP="00732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набрали необходимое количество баллов, свидетельствующих об освоении основных образовательных программ основного общего образования, 9 участников мониторинга, что составило 52,9 % от общего количества участников. К большому сожалению это очень низкие результаты. Педагогическому коллективу в 2019-2020 учебном году необходимо это учесть и продумать план работы по устранению данных результатов.</w:t>
      </w:r>
    </w:p>
    <w:p w:rsidR="00732F29" w:rsidRPr="00732F29" w:rsidRDefault="00732F29" w:rsidP="00732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Положительным моментом проведения мониторинга стало ознакомление обучающихся с процедурой проведения ОГЭ и ГВЭ, со структурой КИМ, позволило обучающимся получить навыки заполнения бланков ответов, снизить психологическую напряженность при прохождении процедуры ОГЭ и ГВЭ, улучшать свои результаты на государственной итоговой аттестации. </w:t>
      </w:r>
    </w:p>
    <w:p w:rsidR="00732F29" w:rsidRPr="00732F29" w:rsidRDefault="00732F29" w:rsidP="00732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29" w:rsidRPr="00732F29" w:rsidRDefault="00732F29" w:rsidP="00732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распоряжением министерства образования Иркутской области от 31.10.2017 года № 644-мр «О проведении мероприятий, направленных на исследование качества образования в Иркутской области на конец 2017 года и на 2018 год»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(далее – ГАУ ДПО ИРО) провел 18 декабря 2018 года </w:t>
      </w:r>
      <w:r w:rsidRPr="00732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уровня учебных достижений обучающихся 11-х классов общеобразовательных организаций Иркутской области по математике (далее – технологический мониторинг).</w:t>
      </w:r>
    </w:p>
    <w:p w:rsidR="00732F29" w:rsidRPr="00732F29" w:rsidRDefault="00732F29" w:rsidP="00732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мониторинг проводится ежегодно с </w:t>
      </w:r>
      <w:r w:rsidRPr="0073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ознакомления выпускников текущего года с процедурой проведения государственной итоговой аттестации в форме единого государственного экзамена (далее – ЕГЭ) по математике профильного уровня, ознакомления обучающихся с правилами заполнения бланков ЕГЭ, а также с целью практической отработки действий лиц, привлекаемых к проведению ЕГЭ. </w:t>
      </w:r>
    </w:p>
    <w:p w:rsidR="00732F29" w:rsidRPr="00732F29" w:rsidRDefault="00732F29" w:rsidP="00732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выполнения работы по математике составила 235 минут (3 ч. 55 мин.), что соответствует продолжительности единого государственного экзамена по математике профильного уровня.</w:t>
      </w:r>
    </w:p>
    <w:p w:rsidR="00732F29" w:rsidRPr="00732F29" w:rsidRDefault="00732F29" w:rsidP="00732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технологическом мониторинге приняли участие 11 обучающихся, что составило 100 % от общего количества выпускников 2019 года. </w:t>
      </w:r>
    </w:p>
    <w:p w:rsidR="00732F29" w:rsidRPr="00732F29" w:rsidRDefault="00732F29" w:rsidP="00732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демоверсией КИМ ЕГЭ по математике (профильный уровень) 2019 года КИМ для проведения мониторинга состоял из двух частей, различающиеся не только по содержанию и количеству заданий, но и по сложности. По уровню сложности задания распределяются следующим образом: задания 1 – 8 имеют базовый уровень; задания 9 – 17 – повышенный уровень; задания 18 и 19 относятся к высокому уровню сложности.</w:t>
      </w:r>
    </w:p>
    <w:p w:rsidR="00732F29" w:rsidRPr="00732F29" w:rsidRDefault="00732F29" w:rsidP="00732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первичный балл за задания базового уровня составляет 8 первичных баллов. Для подтверждения освоения выпускником образовательных программ среднего общего образования достаточно набрать минимальное пороговое значение 6 первичных баллов. </w:t>
      </w:r>
    </w:p>
    <w:p w:rsidR="00732F29" w:rsidRPr="00732F29" w:rsidRDefault="00732F29" w:rsidP="00732F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767"/>
        <w:gridCol w:w="1418"/>
        <w:gridCol w:w="1352"/>
        <w:gridCol w:w="1344"/>
        <w:gridCol w:w="2044"/>
        <w:gridCol w:w="1616"/>
      </w:tblGrid>
      <w:tr w:rsidR="00732F29" w:rsidRPr="00732F29" w:rsidTr="00CF111C">
        <w:trPr>
          <w:trHeight w:val="1335"/>
        </w:trPr>
        <w:tc>
          <w:tcPr>
            <w:tcW w:w="1635" w:type="dxa"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  11 классов</w:t>
            </w:r>
          </w:p>
        </w:tc>
        <w:tc>
          <w:tcPr>
            <w:tcW w:w="1767" w:type="dxa"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участников мониторинга</w:t>
            </w:r>
          </w:p>
        </w:tc>
        <w:tc>
          <w:tcPr>
            <w:tcW w:w="1418" w:type="dxa"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первичный балл в ОО</w:t>
            </w:r>
          </w:p>
        </w:tc>
        <w:tc>
          <w:tcPr>
            <w:tcW w:w="1352" w:type="dxa"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первичный балл в ОО</w:t>
            </w:r>
          </w:p>
        </w:tc>
        <w:tc>
          <w:tcPr>
            <w:tcW w:w="1344" w:type="dxa"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первичных баллов</w:t>
            </w:r>
          </w:p>
        </w:tc>
        <w:tc>
          <w:tcPr>
            <w:tcW w:w="2044" w:type="dxa"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участников </w:t>
            </w:r>
            <w:proofErr w:type="spellStart"/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мониторинга,не</w:t>
            </w:r>
            <w:proofErr w:type="spellEnd"/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преодолевших минимальный порог</w:t>
            </w:r>
          </w:p>
        </w:tc>
        <w:tc>
          <w:tcPr>
            <w:tcW w:w="1616" w:type="dxa"/>
            <w:shd w:val="clear" w:color="auto" w:fill="auto"/>
            <w:hideMark/>
          </w:tcPr>
          <w:p w:rsidR="00732F29" w:rsidRPr="00732F29" w:rsidRDefault="00732F29" w:rsidP="00732F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первичный</w:t>
            </w: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</w:t>
            </w:r>
          </w:p>
        </w:tc>
      </w:tr>
      <w:tr w:rsidR="00732F29" w:rsidRPr="00732F29" w:rsidTr="00CF111C">
        <w:trPr>
          <w:trHeight w:val="255"/>
        </w:trPr>
        <w:tc>
          <w:tcPr>
            <w:tcW w:w="1635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7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44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732F29" w:rsidRPr="00732F29" w:rsidRDefault="00732F29" w:rsidP="00732F29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732F29" w:rsidRPr="00732F29" w:rsidRDefault="00732F29" w:rsidP="00732F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F29" w:rsidRPr="00732F29" w:rsidRDefault="00732F29" w:rsidP="00732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технологического мониторинга показали, что не преодолели минимальный порог 5 человек, что составляет 45,5 % от общего числа участников. Средний первичный балл по предмету составил 4,3 баллов, что на 2,</w:t>
      </w: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>0 ниже</w:t>
      </w: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городским показателем. </w:t>
      </w:r>
    </w:p>
    <w:p w:rsidR="00732F29" w:rsidRPr="00732F29" w:rsidRDefault="00732F29" w:rsidP="00732F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при проведении мониторинга важны не только учебные достижения обучающихся, но и уделяется большое внимание технологическим аспектам проведения экзамена. Прежде всего – это заполнение экзаменационных бланков ГИА. Важно соблюдать правила заполнения бланков, так как информация, внесенная в бланки, сканируется и обрабатывается с использованием специальных аппаратно-программных средств, а неверное их заполнение может привести к потери обучающимися баллов. Знакомство и овладение навыками заполнения бланков регистрации и записи ответов уменьшает уровень тревожности обучающихся и помогает психологически подготовиться к ЕГЭ. </w:t>
      </w:r>
    </w:p>
    <w:p w:rsidR="00A352B8" w:rsidRDefault="00A352B8"/>
    <w:sectPr w:rsidR="00A3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1C0F"/>
    <w:multiLevelType w:val="hybridMultilevel"/>
    <w:tmpl w:val="F500B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CB"/>
    <w:rsid w:val="007026CB"/>
    <w:rsid w:val="00732F29"/>
    <w:rsid w:val="00A3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25F2"/>
  <w15:chartTrackingRefBased/>
  <w15:docId w15:val="{13ADB0D5-F0EE-4045-87E4-809FDBE6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0-917C-4D11-86DA-2F53CA49DDFA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917C-4D11-86DA-2F53CA49DDFA}"/>
              </c:ext>
            </c:extLst>
          </c:dPt>
          <c:dPt>
            <c:idx val="2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917C-4D11-86DA-2F53CA49DDFA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917C-4D11-86DA-2F53CA49DDFA}"/>
              </c:ext>
            </c:extLst>
          </c:dPt>
          <c:dLbls>
            <c:dLbl>
              <c:idx val="0"/>
              <c:layout>
                <c:manualLayout>
                  <c:x val="-1.6666666666666767E-2"/>
                  <c:y val="3.703703703703703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7C-4D11-86DA-2F53CA49DDFA}"/>
                </c:ext>
              </c:extLst>
            </c:dLbl>
            <c:dLbl>
              <c:idx val="1"/>
              <c:layout>
                <c:manualLayout>
                  <c:x val="0.14722222222222212"/>
                  <c:y val="-0.3194444444444444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7C-4D11-86DA-2F53CA49DDFA}"/>
                </c:ext>
              </c:extLst>
            </c:dLbl>
            <c:dLbl>
              <c:idx val="2"/>
              <c:layout>
                <c:manualLayout>
                  <c:x val="5.8333442694663167E-2"/>
                  <c:y val="1.8226888305628463E-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7C-4D11-86DA-2F53CA49DDFA}"/>
                </c:ext>
              </c:extLst>
            </c:dLbl>
            <c:dLbl>
              <c:idx val="3"/>
              <c:layout>
                <c:manualLayout>
                  <c:x val="0.19305555555555556"/>
                  <c:y val="-2.314814814814811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917C-4D11-86DA-2F53CA49DD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3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Лист2!$A$2:$A$5</c:f>
              <c:strCache>
                <c:ptCount val="4"/>
                <c:pt idx="0">
                  <c:v>Повышенный</c:v>
                </c:pt>
                <c:pt idx="1">
                  <c:v>Базовый</c:v>
                </c:pt>
                <c:pt idx="2">
                  <c:v>Пониженный</c:v>
                </c:pt>
                <c:pt idx="3">
                  <c:v>Недостаточный</c:v>
                </c:pt>
              </c:strCache>
            </c:strRef>
          </c:cat>
          <c:val>
            <c:numRef>
              <c:f>Лист2!$B$2:$B$5</c:f>
              <c:numCache>
                <c:formatCode>\О\с\н\о\в\н\о\й</c:formatCode>
                <c:ptCount val="4"/>
                <c:pt idx="0">
                  <c:v>9</c:v>
                </c:pt>
                <c:pt idx="1">
                  <c:v>45.5</c:v>
                </c:pt>
                <c:pt idx="2">
                  <c:v>31.8</c:v>
                </c:pt>
                <c:pt idx="3">
                  <c:v>13.6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7C-4D11-86DA-2F53CA49DD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2857</Words>
  <Characters>16285</Characters>
  <Application>Microsoft Office Word</Application>
  <DocSecurity>0</DocSecurity>
  <Lines>135</Lines>
  <Paragraphs>38</Paragraphs>
  <ScaleCrop>false</ScaleCrop>
  <Company/>
  <LinksUpToDate>false</LinksUpToDate>
  <CharactersWithSpaces>19104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2020-10-16T04:42:00Z</dcterms:created>
  <dcterms:modified xsi:type="dcterms:W3CDTF">2020-10-16T04:47:00Z</dcterms:modified>
</cp:coreProperties>
</file>